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0A36E33F" w:rsidR="00E06414" w:rsidRDefault="00E06414" w:rsidP="007404B6">
      <w:pPr>
        <w:jc w:val="both"/>
        <w:rPr>
          <w:sz w:val="28"/>
          <w:szCs w:val="28"/>
        </w:rPr>
      </w:pPr>
      <w:r>
        <w:rPr>
          <w:sz w:val="28"/>
          <w:szCs w:val="28"/>
        </w:rPr>
        <w:t xml:space="preserve"> </w:t>
      </w:r>
      <w:r w:rsidR="00702FC1" w:rsidRPr="00702FC1">
        <w:rPr>
          <w:sz w:val="28"/>
          <w:szCs w:val="28"/>
          <w:u w:val="single"/>
        </w:rPr>
        <w:t>19.08.</w:t>
      </w:r>
      <w:r w:rsidR="00515F34" w:rsidRPr="00702FC1">
        <w:rPr>
          <w:sz w:val="28"/>
          <w:szCs w:val="28"/>
          <w:u w:val="single"/>
        </w:rPr>
        <w:t>202</w:t>
      </w:r>
      <w:r w:rsidR="00E83DC3" w:rsidRPr="00702FC1">
        <w:rPr>
          <w:sz w:val="28"/>
          <w:szCs w:val="28"/>
          <w:u w:val="single"/>
        </w:rPr>
        <w:t>2</w:t>
      </w:r>
      <w:r w:rsidRPr="00702FC1">
        <w:rPr>
          <w:sz w:val="28"/>
          <w:szCs w:val="28"/>
          <w:u w:val="single"/>
        </w:rPr>
        <w:t xml:space="preserve"> </w:t>
      </w:r>
      <w:r>
        <w:rPr>
          <w:sz w:val="28"/>
          <w:szCs w:val="28"/>
        </w:rPr>
        <w:t xml:space="preserve">                                                                    </w:t>
      </w:r>
      <w:r w:rsidR="000241D6">
        <w:rPr>
          <w:sz w:val="28"/>
          <w:szCs w:val="28"/>
        </w:rPr>
        <w:t xml:space="preserve">                         </w:t>
      </w:r>
      <w:r w:rsidR="00702FC1">
        <w:rPr>
          <w:sz w:val="28"/>
          <w:szCs w:val="28"/>
        </w:rPr>
        <w:t>№ 240</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09F3A2AA" w:rsidR="001130B1" w:rsidRPr="006737BE" w:rsidRDefault="001130B1" w:rsidP="00E83DC3">
            <w:pPr>
              <w:shd w:val="clear" w:color="auto" w:fill="FFFFFF"/>
              <w:suppressAutoHyphens/>
              <w:rPr>
                <w:rFonts w:eastAsia="Calibri"/>
                <w:bCs/>
                <w:sz w:val="28"/>
                <w:szCs w:val="28"/>
                <w:lang w:eastAsia="en-US" w:bidi="en-US"/>
              </w:rPr>
            </w:pPr>
            <w:r w:rsidRPr="00515F34">
              <w:t>О</w:t>
            </w:r>
            <w:r w:rsidR="00C212EB">
              <w:t>б утверждении состава</w:t>
            </w:r>
            <w:r w:rsidR="00D31F3C" w:rsidRPr="00D31F3C">
              <w:rPr>
                <w:sz w:val="28"/>
                <w:szCs w:val="28"/>
              </w:rPr>
              <w:t xml:space="preserve"> </w:t>
            </w:r>
            <w:r w:rsidR="00E83DC3">
              <w:rPr>
                <w:color w:val="231F20"/>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2566930D" w14:textId="21FAAB3A" w:rsidR="001130B1" w:rsidRPr="00904C89" w:rsidRDefault="00E83DC3" w:rsidP="00E83DC3">
      <w:pPr>
        <w:pStyle w:val="1"/>
        <w:shd w:val="clear" w:color="auto" w:fill="FFFFFF"/>
        <w:suppressAutoHyphens/>
        <w:spacing w:before="0" w:after="144"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В целях реализации Федерального за</w:t>
      </w:r>
      <w:r w:rsidR="0009362E">
        <w:rPr>
          <w:rFonts w:ascii="Times New Roman" w:eastAsia="Times New Roman" w:hAnsi="Times New Roman" w:cs="Times New Roman"/>
          <w:color w:val="auto"/>
          <w:sz w:val="28"/>
          <w:szCs w:val="28"/>
        </w:rPr>
        <w:t>кона от 28.06.2014 № 172-</w:t>
      </w:r>
      <w:r>
        <w:rPr>
          <w:rFonts w:ascii="Times New Roman" w:eastAsia="Times New Roman" w:hAnsi="Times New Roman" w:cs="Times New Roman"/>
          <w:color w:val="auto"/>
          <w:sz w:val="28"/>
          <w:szCs w:val="28"/>
        </w:rPr>
        <w:t>ФЗ «О стратегическом планировании в Российской Федерации» и на основании постановления администрации муниципального образования «Муринское городское поселение» Всеволожского муниципального района Лени</w:t>
      </w:r>
      <w:r w:rsidR="0009362E">
        <w:rPr>
          <w:rFonts w:ascii="Times New Roman" w:eastAsia="Times New Roman" w:hAnsi="Times New Roman" w:cs="Times New Roman"/>
          <w:color w:val="auto"/>
          <w:sz w:val="28"/>
          <w:szCs w:val="28"/>
        </w:rPr>
        <w:t xml:space="preserve">нградской области от 16.12.2021 </w:t>
      </w:r>
      <w:r>
        <w:rPr>
          <w:rFonts w:ascii="Times New Roman" w:eastAsia="Times New Roman" w:hAnsi="Times New Roman" w:cs="Times New Roman"/>
          <w:color w:val="auto"/>
          <w:sz w:val="28"/>
          <w:szCs w:val="28"/>
        </w:rPr>
        <w:t xml:space="preserve">№ 333 «Об </w:t>
      </w:r>
      <w:r w:rsidRPr="00E83DC3">
        <w:rPr>
          <w:rFonts w:ascii="Times New Roman" w:eastAsia="Times New Roman" w:hAnsi="Times New Roman" w:cs="Times New Roman"/>
          <w:color w:val="auto"/>
          <w:sz w:val="28"/>
          <w:szCs w:val="28"/>
        </w:rPr>
        <w:t>утверждении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color w:val="auto"/>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524C4F">
        <w:rPr>
          <w:rFonts w:ascii="Times New Roman" w:eastAsia="Times New Roman" w:hAnsi="Times New Roman" w:cs="Times New Roman"/>
          <w:color w:val="auto"/>
          <w:sz w:val="28"/>
          <w:szCs w:val="28"/>
        </w:rPr>
        <w:t xml:space="preserve"> и</w:t>
      </w:r>
      <w:r w:rsidR="003D6D56">
        <w:rPr>
          <w:rFonts w:ascii="Times New Roman" w:eastAsia="Times New Roman" w:hAnsi="Times New Roman" w:cs="Times New Roman"/>
          <w:color w:val="auto"/>
          <w:sz w:val="28"/>
          <w:szCs w:val="28"/>
        </w:rPr>
        <w:t xml:space="preserve"> </w:t>
      </w:r>
      <w:r w:rsidR="00524C4F">
        <w:rPr>
          <w:rFonts w:ascii="Times New Roman" w:eastAsia="Times New Roman" w:hAnsi="Times New Roman" w:cs="Times New Roman"/>
          <w:color w:val="auto"/>
          <w:sz w:val="28"/>
          <w:szCs w:val="28"/>
        </w:rPr>
        <w:t>в связи с кадровыми изменениями</w:t>
      </w: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47688748" w14:textId="77777777" w:rsidR="0041667B" w:rsidRPr="001D5E4D" w:rsidRDefault="0041667B" w:rsidP="00E83DC3">
      <w:pPr>
        <w:pStyle w:val="a4"/>
        <w:suppressAutoHyphens/>
        <w:spacing w:line="288" w:lineRule="auto"/>
        <w:ind w:firstLine="0"/>
        <w:rPr>
          <w:b/>
          <w:sz w:val="28"/>
          <w:szCs w:val="28"/>
        </w:rPr>
      </w:pPr>
    </w:p>
    <w:p w14:paraId="53A2C1D1" w14:textId="2887A544" w:rsidR="00A45E20" w:rsidRPr="00112613" w:rsidRDefault="00216191" w:rsidP="00E83DC3">
      <w:pPr>
        <w:pStyle w:val="af4"/>
        <w:numPr>
          <w:ilvl w:val="0"/>
          <w:numId w:val="2"/>
        </w:numPr>
        <w:suppressAutoHyphens/>
        <w:spacing w:line="288" w:lineRule="auto"/>
        <w:ind w:left="0" w:firstLine="709"/>
        <w:jc w:val="both"/>
        <w:rPr>
          <w:color w:val="FF0000"/>
          <w:sz w:val="28"/>
          <w:szCs w:val="28"/>
        </w:rPr>
      </w:pPr>
      <w:r w:rsidRPr="00112613">
        <w:rPr>
          <w:sz w:val="28"/>
          <w:szCs w:val="28"/>
        </w:rPr>
        <w:t xml:space="preserve"> </w:t>
      </w:r>
      <w:r w:rsidR="00904C89" w:rsidRPr="00112613">
        <w:rPr>
          <w:sz w:val="28"/>
          <w:szCs w:val="28"/>
        </w:rPr>
        <w:t xml:space="preserve">Утвердить состав </w:t>
      </w:r>
      <w:r w:rsidR="00E83DC3" w:rsidRPr="00112613">
        <w:rPr>
          <w:sz w:val="28"/>
          <w:szCs w:val="28"/>
        </w:rPr>
        <w:t xml:space="preserve">экспертной комиссии по разработке и реализации муниципальных программ </w:t>
      </w:r>
      <w:r w:rsidR="00544FE6" w:rsidRPr="00112613">
        <w:rPr>
          <w:sz w:val="28"/>
          <w:szCs w:val="28"/>
        </w:rPr>
        <w:t xml:space="preserve">муниципального образования «Муринское городское поселение» Всеволожского муниципального района </w:t>
      </w:r>
      <w:r w:rsidR="00544FE6" w:rsidRPr="00112613">
        <w:rPr>
          <w:sz w:val="28"/>
          <w:szCs w:val="28"/>
        </w:rPr>
        <w:lastRenderedPageBreak/>
        <w:t xml:space="preserve">Ленинградской области </w:t>
      </w:r>
      <w:r w:rsidR="003525FA" w:rsidRPr="00112613">
        <w:rPr>
          <w:sz w:val="28"/>
          <w:szCs w:val="28"/>
        </w:rPr>
        <w:t>согласно приложен</w:t>
      </w:r>
      <w:r w:rsidR="00C73FA8" w:rsidRPr="00112613">
        <w:rPr>
          <w:sz w:val="28"/>
          <w:szCs w:val="28"/>
        </w:rPr>
        <w:t>и</w:t>
      </w:r>
      <w:r w:rsidR="00C46BA2" w:rsidRPr="00112613">
        <w:rPr>
          <w:sz w:val="28"/>
          <w:szCs w:val="28"/>
        </w:rPr>
        <w:t>ю</w:t>
      </w:r>
      <w:r w:rsidR="004F4CBB" w:rsidRPr="00112613">
        <w:rPr>
          <w:sz w:val="28"/>
          <w:szCs w:val="28"/>
        </w:rPr>
        <w:t>,</w:t>
      </w:r>
      <w:r w:rsidR="001D5E4D" w:rsidRPr="00112613">
        <w:rPr>
          <w:sz w:val="28"/>
          <w:szCs w:val="28"/>
        </w:rPr>
        <w:t xml:space="preserve"> к настоящему постановлению.</w:t>
      </w:r>
    </w:p>
    <w:p w14:paraId="1FC6919F" w14:textId="77777777" w:rsidR="00524C4F" w:rsidRPr="00112613" w:rsidRDefault="00C4362C" w:rsidP="00524C4F">
      <w:pPr>
        <w:numPr>
          <w:ilvl w:val="0"/>
          <w:numId w:val="2"/>
        </w:numPr>
        <w:suppressAutoHyphens/>
        <w:spacing w:line="288" w:lineRule="auto"/>
        <w:ind w:left="0" w:firstLine="709"/>
        <w:jc w:val="both"/>
        <w:rPr>
          <w:sz w:val="28"/>
          <w:szCs w:val="28"/>
        </w:rPr>
      </w:pPr>
      <w:r w:rsidRPr="00112613">
        <w:rPr>
          <w:rFonts w:eastAsia="Calibri"/>
          <w:sz w:val="28"/>
          <w:szCs w:val="28"/>
          <w:lang w:bidi="en-US"/>
        </w:rPr>
        <w:t xml:space="preserve"> </w:t>
      </w:r>
      <w:r w:rsidR="00524C4F" w:rsidRPr="00112613">
        <w:rPr>
          <w:rFonts w:eastAsia="Calibri"/>
          <w:sz w:val="28"/>
          <w:szCs w:val="28"/>
          <w:lang w:bidi="en-US"/>
        </w:rPr>
        <w:t xml:space="preserve">Признать утратившим силу </w:t>
      </w:r>
      <w:r w:rsidR="00524C4F" w:rsidRPr="00112613">
        <w:rPr>
          <w:sz w:val="28"/>
          <w:szCs w:val="28"/>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25.04.2022 № 107 «Об утверждении состава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p>
    <w:p w14:paraId="5805BDAE" w14:textId="48643665" w:rsidR="00AA2827" w:rsidRPr="00112613" w:rsidRDefault="00130AFD" w:rsidP="00E83DC3">
      <w:pPr>
        <w:numPr>
          <w:ilvl w:val="0"/>
          <w:numId w:val="2"/>
        </w:numPr>
        <w:suppressAutoHyphens/>
        <w:spacing w:line="288" w:lineRule="auto"/>
        <w:ind w:left="0" w:firstLine="709"/>
        <w:jc w:val="both"/>
        <w:rPr>
          <w:sz w:val="28"/>
          <w:szCs w:val="28"/>
        </w:rPr>
      </w:pPr>
      <w:r w:rsidRPr="00112613">
        <w:rPr>
          <w:rFonts w:eastAsia="Calibri"/>
          <w:sz w:val="28"/>
          <w:szCs w:val="28"/>
          <w:lang w:bidi="en-US"/>
        </w:rPr>
        <w:t xml:space="preserve"> </w:t>
      </w:r>
      <w:r w:rsidR="00AA2827" w:rsidRPr="00112613">
        <w:rPr>
          <w:rFonts w:eastAsia="Calibri"/>
          <w:sz w:val="28"/>
          <w:szCs w:val="28"/>
          <w:lang w:bidi="en-US"/>
        </w:rPr>
        <w:t xml:space="preserve">Опубликовать настоящее </w:t>
      </w:r>
      <w:r w:rsidR="00AA2827" w:rsidRPr="00112613">
        <w:rPr>
          <w:bCs/>
          <w:sz w:val="28"/>
          <w:szCs w:val="28"/>
          <w:lang w:bidi="en-US"/>
        </w:rPr>
        <w:t>постановление</w:t>
      </w:r>
      <w:r w:rsidR="00AA2827" w:rsidRPr="00112613">
        <w:rPr>
          <w:rFonts w:eastAsia="Calibri"/>
          <w:sz w:val="28"/>
          <w:szCs w:val="28"/>
          <w:lang w:bidi="en-US"/>
        </w:rPr>
        <w:t xml:space="preserve"> на официальном сайте администрации муниципального образования </w:t>
      </w:r>
      <w:r w:rsidR="00AA2827" w:rsidRPr="00112613">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sidRPr="00112613">
        <w:rPr>
          <w:sz w:val="28"/>
          <w:szCs w:val="28"/>
          <w:shd w:val="clear" w:color="auto" w:fill="FFFFFF"/>
        </w:rPr>
        <w:t xml:space="preserve"> в сети «Интернет»</w:t>
      </w:r>
      <w:r w:rsidR="0006236F" w:rsidRPr="00112613">
        <w:rPr>
          <w:sz w:val="28"/>
          <w:szCs w:val="28"/>
          <w:shd w:val="clear" w:color="auto" w:fill="FFFFFF"/>
        </w:rPr>
        <w:t>.</w:t>
      </w:r>
    </w:p>
    <w:p w14:paraId="6B421012" w14:textId="4453899A" w:rsidR="00A45E20" w:rsidRPr="00112613" w:rsidRDefault="008043B9" w:rsidP="00E83DC3">
      <w:pPr>
        <w:numPr>
          <w:ilvl w:val="0"/>
          <w:numId w:val="2"/>
        </w:numPr>
        <w:suppressAutoHyphens/>
        <w:spacing w:line="288" w:lineRule="auto"/>
        <w:ind w:left="567" w:firstLine="142"/>
        <w:jc w:val="both"/>
        <w:rPr>
          <w:sz w:val="28"/>
          <w:szCs w:val="28"/>
        </w:rPr>
      </w:pPr>
      <w:r w:rsidRPr="00112613">
        <w:rPr>
          <w:sz w:val="28"/>
          <w:szCs w:val="28"/>
        </w:rPr>
        <w:t xml:space="preserve"> </w:t>
      </w:r>
      <w:r w:rsidR="00A45E20" w:rsidRPr="00112613">
        <w:rPr>
          <w:sz w:val="28"/>
          <w:szCs w:val="28"/>
        </w:rPr>
        <w:t>Настоящее постановление вступает в силу со дня его подписания.</w:t>
      </w:r>
    </w:p>
    <w:p w14:paraId="606F740E" w14:textId="136AC49E" w:rsidR="00A45E20" w:rsidRPr="00112613" w:rsidRDefault="00216191" w:rsidP="00E83DC3">
      <w:pPr>
        <w:numPr>
          <w:ilvl w:val="0"/>
          <w:numId w:val="2"/>
        </w:numPr>
        <w:suppressAutoHyphens/>
        <w:spacing w:line="288" w:lineRule="auto"/>
        <w:ind w:left="0" w:firstLine="709"/>
        <w:jc w:val="both"/>
        <w:rPr>
          <w:sz w:val="28"/>
          <w:szCs w:val="28"/>
        </w:rPr>
      </w:pPr>
      <w:r w:rsidRPr="00112613">
        <w:rPr>
          <w:sz w:val="28"/>
          <w:szCs w:val="28"/>
        </w:rPr>
        <w:t xml:space="preserve"> </w:t>
      </w:r>
      <w:r w:rsidR="00A45E20" w:rsidRPr="00112613">
        <w:rPr>
          <w:sz w:val="28"/>
          <w:szCs w:val="28"/>
        </w:rPr>
        <w:t xml:space="preserve">Контроль над исполнением настоящего постановления возложить на </w:t>
      </w:r>
      <w:r w:rsidR="00AD64EF" w:rsidRPr="00112613">
        <w:rPr>
          <w:sz w:val="28"/>
          <w:szCs w:val="28"/>
        </w:rPr>
        <w:t>заместителя главы</w:t>
      </w:r>
      <w:r w:rsidR="00A45E20" w:rsidRPr="00112613">
        <w:rPr>
          <w:sz w:val="28"/>
          <w:szCs w:val="28"/>
        </w:rPr>
        <w:t xml:space="preserve"> администрации </w:t>
      </w:r>
      <w:r w:rsidR="0009362E" w:rsidRPr="00112613">
        <w:rPr>
          <w:sz w:val="28"/>
          <w:szCs w:val="28"/>
        </w:rPr>
        <w:t xml:space="preserve">– начальника отдела экономики, управления муниципального имущества, предпринимательства и потребительского рынка А.В. </w:t>
      </w:r>
      <w:proofErr w:type="spellStart"/>
      <w:r w:rsidR="0009362E" w:rsidRPr="00112613">
        <w:rPr>
          <w:sz w:val="28"/>
          <w:szCs w:val="28"/>
        </w:rPr>
        <w:t>Опополя</w:t>
      </w:r>
      <w:proofErr w:type="spellEnd"/>
      <w:r w:rsidR="00A45E20" w:rsidRPr="00112613">
        <w:rPr>
          <w:sz w:val="28"/>
          <w:szCs w:val="28"/>
        </w:rPr>
        <w:t>.</w:t>
      </w:r>
    </w:p>
    <w:p w14:paraId="23B67B91" w14:textId="2AAF34D5" w:rsidR="00B27053" w:rsidRDefault="00B27053" w:rsidP="00E83DC3">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1D505F14" w14:textId="77777777" w:rsidR="00581E47" w:rsidRPr="0056181B" w:rsidRDefault="00581E47" w:rsidP="00581E47">
      <w:pPr>
        <w:shd w:val="clear" w:color="auto" w:fill="FFFFFF"/>
        <w:rPr>
          <w:sz w:val="28"/>
          <w:szCs w:val="28"/>
        </w:rPr>
      </w:pPr>
      <w:r w:rsidRPr="0056181B">
        <w:rPr>
          <w:sz w:val="28"/>
          <w:szCs w:val="28"/>
        </w:rPr>
        <w:t>Врио главы администрации</w:t>
      </w:r>
    </w:p>
    <w:p w14:paraId="2F5C3EBC" w14:textId="77777777" w:rsidR="00581E47" w:rsidRPr="0056181B" w:rsidRDefault="00581E47" w:rsidP="00581E47">
      <w:pPr>
        <w:shd w:val="clear" w:color="auto" w:fill="FFFFFF"/>
        <w:rPr>
          <w:sz w:val="28"/>
          <w:szCs w:val="28"/>
        </w:rPr>
      </w:pPr>
      <w:r w:rsidRPr="0056181B">
        <w:rPr>
          <w:sz w:val="28"/>
          <w:szCs w:val="28"/>
        </w:rPr>
        <w:t>заместитель главы администрации                                                 А.Н. Бекетов</w:t>
      </w:r>
    </w:p>
    <w:p w14:paraId="5E2BCE0C" w14:textId="76E3D431" w:rsidR="00B27053" w:rsidRPr="00C4362C" w:rsidRDefault="00B27053" w:rsidP="00E83DC3">
      <w:pPr>
        <w:suppressAutoHyphens/>
        <w:spacing w:line="288" w:lineRule="auto"/>
        <w:ind w:left="28" w:firstLine="2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p w14:paraId="331D97E7" w14:textId="77777777" w:rsidR="005F457E" w:rsidRDefault="005F457E" w:rsidP="004C2199">
      <w:pPr>
        <w:ind w:left="5670" w:hanging="141"/>
        <w:jc w:val="both"/>
        <w:rPr>
          <w:rFonts w:eastAsia="Calibri"/>
          <w:lang w:eastAsia="en-US"/>
        </w:rPr>
      </w:pPr>
    </w:p>
    <w:p w14:paraId="115934CA" w14:textId="77777777" w:rsidR="005F457E" w:rsidRDefault="005F457E" w:rsidP="004C2199">
      <w:pPr>
        <w:ind w:left="5670" w:hanging="141"/>
        <w:jc w:val="both"/>
        <w:rPr>
          <w:rFonts w:eastAsia="Calibri"/>
          <w:lang w:eastAsia="en-US"/>
        </w:rPr>
      </w:pPr>
    </w:p>
    <w:p w14:paraId="264AE1E1" w14:textId="77777777" w:rsidR="005F457E" w:rsidRDefault="005F457E" w:rsidP="004C2199">
      <w:pPr>
        <w:ind w:left="5670" w:hanging="141"/>
        <w:jc w:val="both"/>
        <w:rPr>
          <w:rFonts w:eastAsia="Calibri"/>
          <w:lang w:eastAsia="en-US"/>
        </w:rPr>
      </w:pPr>
    </w:p>
    <w:p w14:paraId="21C84CEE" w14:textId="77777777" w:rsidR="005F457E" w:rsidRDefault="005F457E" w:rsidP="004C2199">
      <w:pPr>
        <w:ind w:left="5670" w:hanging="141"/>
        <w:jc w:val="both"/>
        <w:rPr>
          <w:rFonts w:eastAsia="Calibri"/>
          <w:lang w:eastAsia="en-US"/>
        </w:rPr>
      </w:pPr>
    </w:p>
    <w:p w14:paraId="1C3C1849" w14:textId="77777777" w:rsidR="005F457E" w:rsidRDefault="005F457E" w:rsidP="004C2199">
      <w:pPr>
        <w:ind w:left="5670" w:hanging="141"/>
        <w:jc w:val="both"/>
        <w:rPr>
          <w:rFonts w:eastAsia="Calibri"/>
          <w:lang w:eastAsia="en-US"/>
        </w:rPr>
      </w:pPr>
    </w:p>
    <w:p w14:paraId="487C697B" w14:textId="77777777" w:rsidR="005F457E" w:rsidRDefault="005F457E" w:rsidP="004C2199">
      <w:pPr>
        <w:ind w:left="5670" w:hanging="141"/>
        <w:jc w:val="both"/>
        <w:rPr>
          <w:rFonts w:eastAsia="Calibri"/>
          <w:lang w:eastAsia="en-US"/>
        </w:rPr>
      </w:pPr>
    </w:p>
    <w:p w14:paraId="67E78007" w14:textId="77777777" w:rsidR="005F457E" w:rsidRDefault="005F457E" w:rsidP="004C2199">
      <w:pPr>
        <w:ind w:left="5670" w:hanging="141"/>
        <w:jc w:val="both"/>
        <w:rPr>
          <w:rFonts w:eastAsia="Calibri"/>
          <w:lang w:eastAsia="en-US"/>
        </w:rPr>
      </w:pPr>
    </w:p>
    <w:p w14:paraId="37277F69" w14:textId="77777777" w:rsidR="005F457E" w:rsidRDefault="005F457E" w:rsidP="004C2199">
      <w:pPr>
        <w:ind w:left="5670" w:hanging="141"/>
        <w:jc w:val="both"/>
        <w:rPr>
          <w:rFonts w:eastAsia="Calibri"/>
          <w:lang w:eastAsia="en-US"/>
        </w:rPr>
      </w:pPr>
    </w:p>
    <w:p w14:paraId="014FA415" w14:textId="77777777" w:rsidR="005F457E" w:rsidRDefault="005F457E" w:rsidP="004C2199">
      <w:pPr>
        <w:ind w:left="5670" w:hanging="141"/>
        <w:jc w:val="both"/>
        <w:rPr>
          <w:rFonts w:eastAsia="Calibri"/>
          <w:lang w:eastAsia="en-US"/>
        </w:rPr>
      </w:pPr>
    </w:p>
    <w:p w14:paraId="1FCD37C3" w14:textId="77777777" w:rsidR="00524C4F" w:rsidRDefault="00524C4F" w:rsidP="004C2199">
      <w:pPr>
        <w:ind w:left="5670" w:hanging="141"/>
        <w:jc w:val="both"/>
        <w:rPr>
          <w:rFonts w:eastAsia="Calibri"/>
          <w:lang w:eastAsia="en-US"/>
        </w:rPr>
      </w:pPr>
    </w:p>
    <w:p w14:paraId="1EE0F3C2" w14:textId="77777777" w:rsidR="00524C4F" w:rsidRDefault="00524C4F" w:rsidP="004C2199">
      <w:pPr>
        <w:ind w:left="5670" w:hanging="141"/>
        <w:jc w:val="both"/>
        <w:rPr>
          <w:rFonts w:eastAsia="Calibri"/>
          <w:lang w:eastAsia="en-US"/>
        </w:rPr>
      </w:pPr>
    </w:p>
    <w:p w14:paraId="6756714C" w14:textId="77777777" w:rsidR="005F457E" w:rsidRDefault="005F457E" w:rsidP="004C2199">
      <w:pPr>
        <w:ind w:left="5670" w:hanging="141"/>
        <w:jc w:val="both"/>
        <w:rPr>
          <w:rFonts w:eastAsia="Calibri"/>
          <w:lang w:eastAsia="en-US"/>
        </w:rPr>
      </w:pPr>
    </w:p>
    <w:p w14:paraId="7A456F3C" w14:textId="77777777" w:rsidR="005F457E" w:rsidRDefault="005F457E" w:rsidP="004C2199">
      <w:pPr>
        <w:ind w:left="5670" w:hanging="141"/>
        <w:jc w:val="both"/>
        <w:rPr>
          <w:rFonts w:eastAsia="Calibri"/>
          <w:lang w:eastAsia="en-US"/>
        </w:rPr>
      </w:pPr>
    </w:p>
    <w:p w14:paraId="54C95B6A" w14:textId="77777777" w:rsidR="005F457E" w:rsidRDefault="005F457E" w:rsidP="004C2199">
      <w:pPr>
        <w:ind w:left="5670" w:hanging="141"/>
        <w:jc w:val="both"/>
        <w:rPr>
          <w:rFonts w:eastAsia="Calibri"/>
          <w:lang w:eastAsia="en-US"/>
        </w:rPr>
      </w:pPr>
    </w:p>
    <w:p w14:paraId="4D0EC571" w14:textId="77777777" w:rsidR="00390FC9" w:rsidRDefault="00390FC9" w:rsidP="005F457E">
      <w:pPr>
        <w:suppressAutoHyphens/>
        <w:ind w:left="5670" w:hanging="141"/>
        <w:jc w:val="both"/>
        <w:rPr>
          <w:rFonts w:eastAsia="Calibri"/>
          <w:lang w:eastAsia="en-US"/>
        </w:rPr>
      </w:pPr>
    </w:p>
    <w:p w14:paraId="0DC8EEFC" w14:textId="36F40AA1" w:rsidR="005F457E" w:rsidRPr="004C2199" w:rsidRDefault="005F457E" w:rsidP="005F457E">
      <w:pPr>
        <w:suppressAutoHyphens/>
        <w:ind w:left="5670" w:hanging="141"/>
        <w:jc w:val="both"/>
        <w:rPr>
          <w:rFonts w:eastAsia="Calibri"/>
          <w:lang w:eastAsia="en-US"/>
        </w:rPr>
      </w:pPr>
      <w:r>
        <w:rPr>
          <w:rFonts w:eastAsia="Calibri"/>
          <w:lang w:eastAsia="en-US"/>
        </w:rPr>
        <w:t xml:space="preserve">   </w:t>
      </w:r>
      <w:r w:rsidR="00524C4F">
        <w:rPr>
          <w:rFonts w:eastAsia="Calibri"/>
          <w:lang w:eastAsia="en-US"/>
        </w:rPr>
        <w:t xml:space="preserve">                   </w:t>
      </w:r>
      <w:r>
        <w:rPr>
          <w:rFonts w:eastAsia="Calibri"/>
          <w:lang w:eastAsia="en-US"/>
        </w:rPr>
        <w:t xml:space="preserve"> Приложение</w:t>
      </w:r>
    </w:p>
    <w:p w14:paraId="7084E17B" w14:textId="77777777" w:rsidR="005F457E" w:rsidRPr="004C2199" w:rsidRDefault="005F457E" w:rsidP="005F457E">
      <w:pPr>
        <w:suppressAutoHyphens/>
        <w:ind w:left="5812"/>
        <w:jc w:val="both"/>
        <w:rPr>
          <w:rFonts w:eastAsia="Calibri"/>
          <w:lang w:eastAsia="en-US"/>
        </w:rPr>
      </w:pPr>
      <w:r w:rsidRPr="004C2199">
        <w:rPr>
          <w:rFonts w:eastAsia="Calibri"/>
          <w:lang w:eastAsia="en-US"/>
        </w:rPr>
        <w:t xml:space="preserve">к постановлению администрации </w:t>
      </w:r>
      <w:r>
        <w:rPr>
          <w:rFonts w:eastAsia="Calibri"/>
          <w:lang w:eastAsia="en-US"/>
        </w:rPr>
        <w:t>муниципального образования</w:t>
      </w:r>
      <w:r w:rsidRPr="004C2199">
        <w:rPr>
          <w:rFonts w:eastAsia="Calibri"/>
          <w:lang w:eastAsia="en-US"/>
        </w:rPr>
        <w:t xml:space="preserve"> «Муринское городское поселение» </w:t>
      </w:r>
      <w:r>
        <w:rPr>
          <w:rFonts w:eastAsia="Calibri"/>
          <w:lang w:eastAsia="en-US"/>
        </w:rPr>
        <w:t>Всеволожского муниципального района Ленинградской области</w:t>
      </w:r>
    </w:p>
    <w:p w14:paraId="34CB24C5" w14:textId="12F166AC" w:rsidR="005F457E" w:rsidRPr="004C2199" w:rsidRDefault="005F457E" w:rsidP="005F457E">
      <w:pPr>
        <w:suppressAutoHyphens/>
        <w:ind w:left="5812"/>
        <w:jc w:val="both"/>
        <w:rPr>
          <w:rFonts w:eastAsia="Calibri"/>
          <w:sz w:val="28"/>
          <w:szCs w:val="28"/>
          <w:lang w:eastAsia="en-US"/>
        </w:rPr>
      </w:pPr>
      <w:r>
        <w:rPr>
          <w:rFonts w:eastAsia="Calibri"/>
          <w:lang w:eastAsia="en-US"/>
        </w:rPr>
        <w:t xml:space="preserve">от </w:t>
      </w:r>
      <w:r w:rsidR="00702FC1">
        <w:rPr>
          <w:rFonts w:eastAsia="Calibri"/>
          <w:lang w:eastAsia="en-US"/>
        </w:rPr>
        <w:t>19.08.2022</w:t>
      </w:r>
      <w:r w:rsidR="0009362E">
        <w:rPr>
          <w:rFonts w:eastAsia="Calibri"/>
          <w:lang w:eastAsia="en-US"/>
        </w:rPr>
        <w:t xml:space="preserve"> </w:t>
      </w:r>
      <w:r w:rsidR="00702FC1">
        <w:rPr>
          <w:rFonts w:eastAsia="Calibri"/>
          <w:lang w:eastAsia="en-US"/>
        </w:rPr>
        <w:t>№ 240</w:t>
      </w:r>
    </w:p>
    <w:p w14:paraId="704E616C" w14:textId="77777777" w:rsidR="005F457E" w:rsidRDefault="005F457E" w:rsidP="005F457E">
      <w:pPr>
        <w:suppressAutoHyphens/>
        <w:ind w:left="5954"/>
        <w:jc w:val="center"/>
      </w:pPr>
    </w:p>
    <w:p w14:paraId="09FC4D7F" w14:textId="77777777" w:rsidR="005F457E" w:rsidRPr="00C4362C" w:rsidRDefault="005F457E" w:rsidP="005F457E">
      <w:pPr>
        <w:jc w:val="right"/>
        <w:rPr>
          <w:sz w:val="28"/>
          <w:szCs w:val="28"/>
        </w:rPr>
      </w:pPr>
    </w:p>
    <w:p w14:paraId="2F35ABEC" w14:textId="77777777" w:rsidR="005F457E" w:rsidRPr="00650D8A" w:rsidRDefault="005F457E" w:rsidP="005F457E">
      <w:pPr>
        <w:pStyle w:val="a4"/>
        <w:suppressAutoHyphens/>
        <w:spacing w:before="0"/>
        <w:ind w:firstLine="567"/>
        <w:jc w:val="center"/>
        <w:rPr>
          <w:sz w:val="28"/>
          <w:szCs w:val="28"/>
        </w:rPr>
      </w:pPr>
      <w:r w:rsidRPr="00650D8A">
        <w:rPr>
          <w:sz w:val="28"/>
          <w:szCs w:val="28"/>
        </w:rPr>
        <w:t xml:space="preserve">Состав </w:t>
      </w:r>
    </w:p>
    <w:p w14:paraId="39114BB6" w14:textId="77777777" w:rsidR="005F457E" w:rsidRPr="00650D8A" w:rsidRDefault="005F457E" w:rsidP="005F457E">
      <w:pPr>
        <w:pStyle w:val="a4"/>
        <w:suppressAutoHyphens/>
        <w:spacing w:before="0"/>
        <w:ind w:firstLine="567"/>
        <w:jc w:val="center"/>
        <w:rPr>
          <w:sz w:val="28"/>
          <w:szCs w:val="28"/>
        </w:rPr>
      </w:pPr>
      <w:r w:rsidRPr="00650D8A">
        <w:rPr>
          <w:sz w:val="28"/>
          <w:szCs w:val="28"/>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p>
    <w:p w14:paraId="679249D3" w14:textId="77777777" w:rsidR="005F457E" w:rsidRPr="00650D8A" w:rsidRDefault="005F457E" w:rsidP="005F457E">
      <w:pPr>
        <w:pStyle w:val="a4"/>
        <w:spacing w:before="0"/>
        <w:ind w:firstLine="567"/>
        <w:jc w:val="center"/>
        <w:rPr>
          <w:sz w:val="28"/>
          <w:szCs w:val="28"/>
        </w:rPr>
      </w:pPr>
    </w:p>
    <w:tbl>
      <w:tblPr>
        <w:tblStyle w:val="2"/>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764"/>
      </w:tblGrid>
      <w:tr w:rsidR="005F457E" w14:paraId="16FE0989" w14:textId="77777777" w:rsidTr="00BF6B09">
        <w:trPr>
          <w:trHeight w:val="514"/>
        </w:trPr>
        <w:tc>
          <w:tcPr>
            <w:tcW w:w="4308" w:type="dxa"/>
          </w:tcPr>
          <w:p w14:paraId="60165712" w14:textId="77777777" w:rsidR="005F457E" w:rsidRPr="008E77B8" w:rsidRDefault="005F457E" w:rsidP="00BF6B09">
            <w:pPr>
              <w:suppressAutoHyphens/>
              <w:spacing w:before="120" w:line="276" w:lineRule="auto"/>
              <w:rPr>
                <w:b/>
                <w:sz w:val="28"/>
                <w:szCs w:val="28"/>
              </w:rPr>
            </w:pPr>
            <w:r w:rsidRPr="008E77B8">
              <w:rPr>
                <w:b/>
                <w:sz w:val="28"/>
                <w:szCs w:val="28"/>
              </w:rPr>
              <w:t xml:space="preserve">Председатель экспертной комиссии: </w:t>
            </w:r>
          </w:p>
        </w:tc>
        <w:tc>
          <w:tcPr>
            <w:tcW w:w="4764" w:type="dxa"/>
          </w:tcPr>
          <w:p w14:paraId="54172547" w14:textId="77777777" w:rsidR="005F457E" w:rsidRPr="00D8329F" w:rsidRDefault="005F457E" w:rsidP="00BF6B09">
            <w:pPr>
              <w:suppressAutoHyphens/>
              <w:jc w:val="center"/>
              <w:rPr>
                <w:b/>
                <w:bCs/>
                <w:sz w:val="28"/>
                <w:szCs w:val="28"/>
              </w:rPr>
            </w:pPr>
          </w:p>
        </w:tc>
      </w:tr>
      <w:tr w:rsidR="0009362E" w14:paraId="18924B07" w14:textId="77777777" w:rsidTr="00CD4A62">
        <w:trPr>
          <w:trHeight w:val="514"/>
        </w:trPr>
        <w:tc>
          <w:tcPr>
            <w:tcW w:w="4308" w:type="dxa"/>
          </w:tcPr>
          <w:p w14:paraId="6618EA89" w14:textId="77777777" w:rsidR="0009362E" w:rsidRDefault="0009362E" w:rsidP="00CD4A62">
            <w:pPr>
              <w:suppressAutoHyphens/>
              <w:rPr>
                <w:rFonts w:eastAsia="Calibri"/>
                <w:sz w:val="28"/>
                <w:szCs w:val="28"/>
              </w:rPr>
            </w:pPr>
          </w:p>
          <w:p w14:paraId="6D5CDB41" w14:textId="77777777" w:rsidR="0009362E" w:rsidRPr="000C01A9" w:rsidRDefault="0009362E" w:rsidP="00CD4A62">
            <w:pPr>
              <w:suppressAutoHyphens/>
              <w:rPr>
                <w:bCs/>
                <w:sz w:val="28"/>
                <w:szCs w:val="28"/>
              </w:rPr>
            </w:pPr>
            <w:proofErr w:type="spellStart"/>
            <w:r>
              <w:rPr>
                <w:rFonts w:eastAsia="Calibri"/>
                <w:sz w:val="28"/>
                <w:szCs w:val="28"/>
              </w:rPr>
              <w:t>Опополь</w:t>
            </w:r>
            <w:proofErr w:type="spellEnd"/>
            <w:r>
              <w:rPr>
                <w:rFonts w:eastAsia="Calibri"/>
                <w:sz w:val="28"/>
                <w:szCs w:val="28"/>
              </w:rPr>
              <w:t xml:space="preserve"> Алексей Викторович</w:t>
            </w:r>
          </w:p>
        </w:tc>
        <w:tc>
          <w:tcPr>
            <w:tcW w:w="4764" w:type="dxa"/>
          </w:tcPr>
          <w:p w14:paraId="64EA6568" w14:textId="77777777" w:rsidR="0009362E" w:rsidRDefault="0009362E" w:rsidP="00CD4A62">
            <w:pPr>
              <w:suppressAutoHyphens/>
              <w:rPr>
                <w:bCs/>
                <w:sz w:val="28"/>
                <w:szCs w:val="28"/>
              </w:rPr>
            </w:pPr>
          </w:p>
          <w:p w14:paraId="1E544686" w14:textId="6814AB0D" w:rsidR="0009362E" w:rsidRDefault="0009362E" w:rsidP="00CD4A62">
            <w:pPr>
              <w:suppressAutoHyphens/>
              <w:rPr>
                <w:bCs/>
                <w:sz w:val="28"/>
                <w:szCs w:val="28"/>
              </w:rPr>
            </w:pPr>
            <w:r>
              <w:rPr>
                <w:bCs/>
                <w:sz w:val="28"/>
                <w:szCs w:val="28"/>
              </w:rPr>
              <w:t>Заместитель главы администрации -начальник отдела экономики, управления муниципальным имуществом, предпринимательства и потребительского рынка</w:t>
            </w:r>
          </w:p>
          <w:p w14:paraId="22224A8A" w14:textId="77777777" w:rsidR="0009362E" w:rsidRPr="00D8329F" w:rsidRDefault="0009362E" w:rsidP="00CD4A62">
            <w:pPr>
              <w:suppressAutoHyphens/>
              <w:rPr>
                <w:b/>
                <w:bCs/>
                <w:sz w:val="28"/>
                <w:szCs w:val="28"/>
              </w:rPr>
            </w:pPr>
          </w:p>
        </w:tc>
      </w:tr>
      <w:tr w:rsidR="005F457E" w14:paraId="63AEC9BA" w14:textId="77777777" w:rsidTr="00BF6B09">
        <w:trPr>
          <w:trHeight w:val="514"/>
        </w:trPr>
        <w:tc>
          <w:tcPr>
            <w:tcW w:w="4308" w:type="dxa"/>
          </w:tcPr>
          <w:p w14:paraId="7D34AC64" w14:textId="77777777" w:rsidR="005F457E" w:rsidRDefault="005F457E" w:rsidP="00BF6B09">
            <w:pPr>
              <w:suppressAutoHyphens/>
              <w:spacing w:before="120" w:line="276" w:lineRule="auto"/>
              <w:rPr>
                <w:b/>
                <w:sz w:val="28"/>
                <w:szCs w:val="28"/>
              </w:rPr>
            </w:pPr>
            <w:r w:rsidRPr="000C01A9">
              <w:rPr>
                <w:b/>
                <w:sz w:val="28"/>
                <w:szCs w:val="28"/>
              </w:rPr>
              <w:t xml:space="preserve">Заместитель председателя </w:t>
            </w:r>
          </w:p>
          <w:p w14:paraId="68C66D84" w14:textId="77777777" w:rsidR="005F457E" w:rsidRPr="000C01A9" w:rsidRDefault="005F457E" w:rsidP="00BF6B09">
            <w:pPr>
              <w:suppressAutoHyphens/>
              <w:spacing w:line="276" w:lineRule="auto"/>
              <w:rPr>
                <w:b/>
                <w:sz w:val="28"/>
                <w:szCs w:val="28"/>
              </w:rPr>
            </w:pPr>
            <w:r>
              <w:rPr>
                <w:b/>
                <w:sz w:val="28"/>
                <w:szCs w:val="28"/>
              </w:rPr>
              <w:t>экспертной комиссии</w:t>
            </w:r>
            <w:r w:rsidRPr="000C01A9">
              <w:rPr>
                <w:b/>
                <w:sz w:val="28"/>
                <w:szCs w:val="28"/>
              </w:rPr>
              <w:t>:</w:t>
            </w:r>
          </w:p>
        </w:tc>
        <w:tc>
          <w:tcPr>
            <w:tcW w:w="4764" w:type="dxa"/>
          </w:tcPr>
          <w:p w14:paraId="1F643E17" w14:textId="77777777" w:rsidR="005F457E" w:rsidRPr="00D8329F" w:rsidRDefault="005F457E" w:rsidP="00BF6B09">
            <w:pPr>
              <w:suppressAutoHyphens/>
              <w:jc w:val="center"/>
              <w:rPr>
                <w:b/>
                <w:bCs/>
                <w:sz w:val="28"/>
                <w:szCs w:val="28"/>
              </w:rPr>
            </w:pPr>
          </w:p>
        </w:tc>
      </w:tr>
      <w:tr w:rsidR="004058BF" w14:paraId="6C19A33D" w14:textId="77777777" w:rsidTr="0072452A">
        <w:trPr>
          <w:trHeight w:val="514"/>
        </w:trPr>
        <w:tc>
          <w:tcPr>
            <w:tcW w:w="4308" w:type="dxa"/>
          </w:tcPr>
          <w:p w14:paraId="222E3743" w14:textId="77777777" w:rsidR="004058BF" w:rsidRDefault="004058BF" w:rsidP="004058BF">
            <w:pPr>
              <w:suppressAutoHyphens/>
              <w:rPr>
                <w:rFonts w:eastAsia="Calibri"/>
                <w:sz w:val="28"/>
                <w:szCs w:val="28"/>
              </w:rPr>
            </w:pPr>
          </w:p>
          <w:p w14:paraId="0AFAE705" w14:textId="251FA82B" w:rsidR="004058BF" w:rsidRPr="00D8329F" w:rsidRDefault="004058BF" w:rsidP="004058BF">
            <w:pPr>
              <w:suppressAutoHyphens/>
              <w:rPr>
                <w:b/>
                <w:sz w:val="28"/>
                <w:szCs w:val="28"/>
              </w:rPr>
            </w:pPr>
            <w:proofErr w:type="spellStart"/>
            <w:r>
              <w:rPr>
                <w:rFonts w:eastAsia="Calibri"/>
                <w:sz w:val="28"/>
                <w:szCs w:val="28"/>
              </w:rPr>
              <w:t>Валяева</w:t>
            </w:r>
            <w:proofErr w:type="spellEnd"/>
            <w:r>
              <w:rPr>
                <w:rFonts w:eastAsia="Calibri"/>
                <w:sz w:val="28"/>
                <w:szCs w:val="28"/>
              </w:rPr>
              <w:t xml:space="preserve"> Наталья Сергеевна</w:t>
            </w:r>
          </w:p>
        </w:tc>
        <w:tc>
          <w:tcPr>
            <w:tcW w:w="4764" w:type="dxa"/>
          </w:tcPr>
          <w:p w14:paraId="620AC8C6" w14:textId="77777777" w:rsidR="004058BF" w:rsidRDefault="004058BF" w:rsidP="004058BF">
            <w:pPr>
              <w:suppressAutoHyphens/>
              <w:rPr>
                <w:bCs/>
                <w:sz w:val="28"/>
                <w:szCs w:val="28"/>
              </w:rPr>
            </w:pPr>
          </w:p>
          <w:p w14:paraId="259F5200" w14:textId="275FD2FF" w:rsidR="004058BF" w:rsidRPr="00B61E6F" w:rsidRDefault="004058BF" w:rsidP="004058BF">
            <w:pPr>
              <w:suppressAutoHyphens/>
              <w:rPr>
                <w:bCs/>
                <w:sz w:val="28"/>
                <w:szCs w:val="28"/>
              </w:rPr>
            </w:pPr>
            <w:r>
              <w:rPr>
                <w:bCs/>
                <w:sz w:val="28"/>
                <w:szCs w:val="28"/>
              </w:rPr>
              <w:t>в</w:t>
            </w:r>
            <w:r w:rsidRPr="00650D8A">
              <w:rPr>
                <w:bCs/>
                <w:sz w:val="28"/>
                <w:szCs w:val="28"/>
              </w:rPr>
              <w:t xml:space="preserve">едущий специалист </w:t>
            </w:r>
            <w:r>
              <w:rPr>
                <w:bCs/>
                <w:sz w:val="28"/>
                <w:szCs w:val="28"/>
              </w:rPr>
              <w:t>сектора экономики, предпринимательства и потребительского рынка отдела экономики, управления муниципальным имуществом, предпринимательства и потребительского рынка</w:t>
            </w:r>
          </w:p>
        </w:tc>
      </w:tr>
      <w:tr w:rsidR="005F457E" w14:paraId="4FC938D9" w14:textId="77777777" w:rsidTr="00BF6B09">
        <w:trPr>
          <w:trHeight w:val="514"/>
        </w:trPr>
        <w:tc>
          <w:tcPr>
            <w:tcW w:w="4308" w:type="dxa"/>
          </w:tcPr>
          <w:p w14:paraId="2369BD05" w14:textId="77777777" w:rsidR="005F457E" w:rsidRPr="000C01A9" w:rsidRDefault="005F457E" w:rsidP="00BF6B09">
            <w:pPr>
              <w:suppressAutoHyphens/>
              <w:spacing w:before="120" w:line="276" w:lineRule="auto"/>
              <w:rPr>
                <w:b/>
                <w:sz w:val="28"/>
                <w:szCs w:val="28"/>
              </w:rPr>
            </w:pPr>
            <w:r>
              <w:rPr>
                <w:b/>
                <w:sz w:val="28"/>
                <w:szCs w:val="28"/>
              </w:rPr>
              <w:t>Секретарь экспертной комиссии:</w:t>
            </w:r>
          </w:p>
        </w:tc>
        <w:tc>
          <w:tcPr>
            <w:tcW w:w="4764" w:type="dxa"/>
          </w:tcPr>
          <w:p w14:paraId="2A851D7E" w14:textId="77777777" w:rsidR="005F457E" w:rsidRPr="00D8329F" w:rsidRDefault="005F457E" w:rsidP="00BF6B09">
            <w:pPr>
              <w:suppressAutoHyphens/>
              <w:rPr>
                <w:b/>
                <w:bCs/>
                <w:sz w:val="28"/>
                <w:szCs w:val="28"/>
              </w:rPr>
            </w:pPr>
          </w:p>
        </w:tc>
      </w:tr>
      <w:tr w:rsidR="005F457E" w14:paraId="06500AD6" w14:textId="77777777" w:rsidTr="00BF6B09">
        <w:trPr>
          <w:trHeight w:val="514"/>
        </w:trPr>
        <w:tc>
          <w:tcPr>
            <w:tcW w:w="4308" w:type="dxa"/>
          </w:tcPr>
          <w:p w14:paraId="7596C102" w14:textId="77777777" w:rsidR="005F457E" w:rsidRPr="00650D8A" w:rsidRDefault="005F457E" w:rsidP="00BF6B09">
            <w:pPr>
              <w:suppressAutoHyphens/>
              <w:spacing w:before="120" w:line="276" w:lineRule="auto"/>
              <w:rPr>
                <w:sz w:val="28"/>
                <w:szCs w:val="28"/>
              </w:rPr>
            </w:pPr>
            <w:r w:rsidRPr="00650D8A">
              <w:rPr>
                <w:sz w:val="28"/>
                <w:szCs w:val="28"/>
              </w:rPr>
              <w:t>Котович Ольга Сергеевна</w:t>
            </w:r>
          </w:p>
        </w:tc>
        <w:tc>
          <w:tcPr>
            <w:tcW w:w="4764" w:type="dxa"/>
          </w:tcPr>
          <w:p w14:paraId="3377644F" w14:textId="498C4CE0" w:rsidR="0009362E" w:rsidRPr="00650D8A" w:rsidRDefault="005F457E" w:rsidP="00BF6B09">
            <w:pPr>
              <w:suppressAutoHyphens/>
              <w:rPr>
                <w:bCs/>
                <w:sz w:val="28"/>
                <w:szCs w:val="28"/>
              </w:rPr>
            </w:pPr>
            <w:r>
              <w:rPr>
                <w:bCs/>
                <w:sz w:val="28"/>
                <w:szCs w:val="28"/>
              </w:rPr>
              <w:t>в</w:t>
            </w:r>
            <w:r w:rsidRPr="00650D8A">
              <w:rPr>
                <w:bCs/>
                <w:sz w:val="28"/>
                <w:szCs w:val="28"/>
              </w:rPr>
              <w:t xml:space="preserve">едущий специалист </w:t>
            </w:r>
            <w:r w:rsidR="0009362E">
              <w:rPr>
                <w:bCs/>
                <w:sz w:val="28"/>
                <w:szCs w:val="28"/>
              </w:rPr>
              <w:t xml:space="preserve">сектора экономики, предпринимательства и потребительского рынка </w:t>
            </w:r>
            <w:r>
              <w:rPr>
                <w:bCs/>
                <w:sz w:val="28"/>
                <w:szCs w:val="28"/>
              </w:rPr>
              <w:t xml:space="preserve">отдела экономики, управления </w:t>
            </w:r>
            <w:r>
              <w:rPr>
                <w:bCs/>
                <w:sz w:val="28"/>
                <w:szCs w:val="28"/>
              </w:rPr>
              <w:lastRenderedPageBreak/>
              <w:t>муниципальным имуществом, предпринимательства и потребительского рынка</w:t>
            </w:r>
          </w:p>
        </w:tc>
      </w:tr>
      <w:tr w:rsidR="005F457E" w14:paraId="44117354" w14:textId="77777777" w:rsidTr="00BF6B09">
        <w:trPr>
          <w:trHeight w:val="514"/>
        </w:trPr>
        <w:tc>
          <w:tcPr>
            <w:tcW w:w="4308" w:type="dxa"/>
          </w:tcPr>
          <w:p w14:paraId="47BC68F1" w14:textId="77777777" w:rsidR="005F457E" w:rsidRPr="00614469" w:rsidRDefault="005F457E" w:rsidP="00BF6B09">
            <w:pPr>
              <w:suppressAutoHyphens/>
              <w:spacing w:before="120" w:line="276" w:lineRule="auto"/>
              <w:rPr>
                <w:b/>
                <w:sz w:val="28"/>
                <w:szCs w:val="28"/>
              </w:rPr>
            </w:pPr>
            <w:r>
              <w:rPr>
                <w:b/>
                <w:sz w:val="28"/>
                <w:szCs w:val="28"/>
              </w:rPr>
              <w:lastRenderedPageBreak/>
              <w:t>Состав экспертной комиссии</w:t>
            </w:r>
            <w:r w:rsidRPr="000C01A9">
              <w:rPr>
                <w:b/>
                <w:sz w:val="28"/>
                <w:szCs w:val="28"/>
              </w:rPr>
              <w:t>:</w:t>
            </w:r>
          </w:p>
        </w:tc>
        <w:tc>
          <w:tcPr>
            <w:tcW w:w="4764" w:type="dxa"/>
          </w:tcPr>
          <w:p w14:paraId="2212BE0B" w14:textId="77777777" w:rsidR="005F457E" w:rsidRPr="00D8329F" w:rsidRDefault="005F457E" w:rsidP="00BF6B09">
            <w:pPr>
              <w:suppressAutoHyphens/>
              <w:rPr>
                <w:b/>
                <w:bCs/>
                <w:sz w:val="28"/>
                <w:szCs w:val="28"/>
              </w:rPr>
            </w:pPr>
          </w:p>
        </w:tc>
      </w:tr>
      <w:tr w:rsidR="005F457E" w:rsidRPr="00566EF2" w14:paraId="03D4A6DA" w14:textId="77777777" w:rsidTr="00BF6B09">
        <w:trPr>
          <w:trHeight w:val="514"/>
        </w:trPr>
        <w:tc>
          <w:tcPr>
            <w:tcW w:w="4308" w:type="dxa"/>
          </w:tcPr>
          <w:p w14:paraId="6C82345B" w14:textId="36C4459E" w:rsidR="005F457E" w:rsidRPr="00F97DF3" w:rsidRDefault="0009362E" w:rsidP="00BF6B09">
            <w:pPr>
              <w:suppressAutoHyphens/>
              <w:rPr>
                <w:rFonts w:eastAsia="Calibri"/>
                <w:color w:val="2E74B5" w:themeColor="accent1" w:themeShade="BF"/>
                <w:sz w:val="28"/>
                <w:szCs w:val="28"/>
              </w:rPr>
            </w:pPr>
            <w:r>
              <w:rPr>
                <w:rFonts w:eastAsia="Calibri"/>
                <w:sz w:val="28"/>
                <w:szCs w:val="28"/>
              </w:rPr>
              <w:t>Бекетов Алексей</w:t>
            </w:r>
            <w:r w:rsidR="005F457E">
              <w:rPr>
                <w:rFonts w:eastAsia="Calibri"/>
                <w:sz w:val="28"/>
                <w:szCs w:val="28"/>
              </w:rPr>
              <w:t xml:space="preserve"> Николаевич</w:t>
            </w:r>
          </w:p>
        </w:tc>
        <w:tc>
          <w:tcPr>
            <w:tcW w:w="4764" w:type="dxa"/>
          </w:tcPr>
          <w:p w14:paraId="5A1F74E7" w14:textId="77777777" w:rsidR="005F457E" w:rsidRPr="00F97DF3" w:rsidRDefault="005F457E" w:rsidP="00BF6B09">
            <w:pPr>
              <w:suppressAutoHyphens/>
              <w:rPr>
                <w:bCs/>
                <w:color w:val="2E74B5" w:themeColor="accent1" w:themeShade="BF"/>
                <w:sz w:val="28"/>
                <w:szCs w:val="28"/>
              </w:rPr>
            </w:pPr>
            <w:r>
              <w:rPr>
                <w:bCs/>
                <w:sz w:val="28"/>
                <w:szCs w:val="28"/>
              </w:rPr>
              <w:t>з</w:t>
            </w:r>
            <w:r w:rsidRPr="00F97DF3">
              <w:rPr>
                <w:bCs/>
                <w:sz w:val="28"/>
                <w:szCs w:val="28"/>
              </w:rPr>
              <w:t>аместитель главы администрации муниципального образования «Муринское городское поселение» Всеволожского муниципального района Ленинградской области</w:t>
            </w:r>
          </w:p>
        </w:tc>
      </w:tr>
      <w:tr w:rsidR="005F457E" w:rsidRPr="00566EF2" w14:paraId="64083466" w14:textId="77777777" w:rsidTr="00BF6B09">
        <w:trPr>
          <w:trHeight w:val="514"/>
        </w:trPr>
        <w:tc>
          <w:tcPr>
            <w:tcW w:w="4308" w:type="dxa"/>
          </w:tcPr>
          <w:p w14:paraId="1011A003" w14:textId="77777777" w:rsidR="005F457E" w:rsidRPr="00F97DF3" w:rsidRDefault="005F457E" w:rsidP="00BF6B09">
            <w:pPr>
              <w:suppressAutoHyphens/>
              <w:rPr>
                <w:rFonts w:eastAsia="Calibri"/>
                <w:color w:val="2E74B5" w:themeColor="accent1" w:themeShade="BF"/>
                <w:sz w:val="28"/>
                <w:szCs w:val="28"/>
              </w:rPr>
            </w:pPr>
            <w:r>
              <w:rPr>
                <w:rFonts w:eastAsia="Calibri"/>
                <w:sz w:val="28"/>
                <w:szCs w:val="28"/>
              </w:rPr>
              <w:t>Осипова Наталья Михайловна</w:t>
            </w:r>
          </w:p>
        </w:tc>
        <w:tc>
          <w:tcPr>
            <w:tcW w:w="4764" w:type="dxa"/>
          </w:tcPr>
          <w:p w14:paraId="0F344A04" w14:textId="77777777" w:rsidR="005F457E" w:rsidRPr="00F97DF3" w:rsidRDefault="005F457E" w:rsidP="00BF6B09">
            <w:pPr>
              <w:suppressAutoHyphens/>
              <w:rPr>
                <w:bCs/>
                <w:color w:val="2E74B5" w:themeColor="accent1" w:themeShade="BF"/>
                <w:sz w:val="28"/>
                <w:szCs w:val="28"/>
              </w:rPr>
            </w:pPr>
            <w:r>
              <w:rPr>
                <w:bCs/>
                <w:sz w:val="28"/>
                <w:szCs w:val="28"/>
              </w:rPr>
              <w:t>г</w:t>
            </w:r>
            <w:r w:rsidRPr="00F97DF3">
              <w:rPr>
                <w:bCs/>
                <w:sz w:val="28"/>
                <w:szCs w:val="28"/>
              </w:rPr>
              <w:t>лавный специалист сектора правового обеспечения</w:t>
            </w:r>
          </w:p>
        </w:tc>
      </w:tr>
      <w:tr w:rsidR="005F457E" w:rsidRPr="00566EF2" w14:paraId="75ECF50C" w14:textId="77777777" w:rsidTr="00BF6B09">
        <w:trPr>
          <w:trHeight w:val="514"/>
        </w:trPr>
        <w:tc>
          <w:tcPr>
            <w:tcW w:w="4308" w:type="dxa"/>
          </w:tcPr>
          <w:p w14:paraId="29CF08B2" w14:textId="77777777" w:rsidR="005F457E" w:rsidRDefault="005F457E" w:rsidP="00BF6B09">
            <w:pPr>
              <w:suppressAutoHyphens/>
              <w:rPr>
                <w:rFonts w:eastAsia="Calibri"/>
                <w:sz w:val="28"/>
                <w:szCs w:val="28"/>
              </w:rPr>
            </w:pPr>
            <w:r>
              <w:rPr>
                <w:rFonts w:eastAsia="Calibri"/>
                <w:sz w:val="28"/>
                <w:szCs w:val="28"/>
              </w:rPr>
              <w:t>Туманов Вячеслав Алексеевич</w:t>
            </w:r>
          </w:p>
        </w:tc>
        <w:tc>
          <w:tcPr>
            <w:tcW w:w="4764" w:type="dxa"/>
          </w:tcPr>
          <w:p w14:paraId="068D4DC3" w14:textId="77777777" w:rsidR="005F457E" w:rsidRPr="00F97DF3" w:rsidRDefault="005F457E" w:rsidP="00BF6B09">
            <w:pPr>
              <w:suppressAutoHyphens/>
              <w:rPr>
                <w:bCs/>
                <w:sz w:val="28"/>
                <w:szCs w:val="28"/>
              </w:rPr>
            </w:pPr>
            <w:r>
              <w:rPr>
                <w:bCs/>
                <w:sz w:val="28"/>
                <w:szCs w:val="28"/>
              </w:rPr>
              <w:t>в</w:t>
            </w:r>
            <w:r w:rsidRPr="00F97DF3">
              <w:rPr>
                <w:bCs/>
                <w:sz w:val="28"/>
                <w:szCs w:val="28"/>
              </w:rPr>
              <w:t>едущий специалист отдела финансового управления</w:t>
            </w:r>
          </w:p>
        </w:tc>
      </w:tr>
      <w:tr w:rsidR="0009362E" w:rsidRPr="00566EF2" w14:paraId="3951C8C4" w14:textId="77777777" w:rsidTr="00BF6B09">
        <w:trPr>
          <w:trHeight w:val="514"/>
        </w:trPr>
        <w:tc>
          <w:tcPr>
            <w:tcW w:w="4308" w:type="dxa"/>
          </w:tcPr>
          <w:p w14:paraId="1E81CAF1" w14:textId="3173D83A" w:rsidR="0009362E" w:rsidRDefault="00187AAE" w:rsidP="0009362E">
            <w:pPr>
              <w:suppressAutoHyphens/>
              <w:rPr>
                <w:rFonts w:eastAsia="Calibri"/>
                <w:sz w:val="28"/>
                <w:szCs w:val="28"/>
              </w:rPr>
            </w:pPr>
            <w:r>
              <w:rPr>
                <w:rFonts w:eastAsia="Calibri"/>
                <w:sz w:val="28"/>
                <w:szCs w:val="28"/>
              </w:rPr>
              <w:t>Широкова Светлана Юрьевна</w:t>
            </w:r>
          </w:p>
        </w:tc>
        <w:tc>
          <w:tcPr>
            <w:tcW w:w="4764" w:type="dxa"/>
          </w:tcPr>
          <w:p w14:paraId="74534382" w14:textId="246D6A08" w:rsidR="0009362E" w:rsidRPr="00F97DF3" w:rsidRDefault="0009362E" w:rsidP="00187AAE">
            <w:pPr>
              <w:suppressAutoHyphens/>
              <w:rPr>
                <w:bCs/>
                <w:sz w:val="28"/>
                <w:szCs w:val="28"/>
              </w:rPr>
            </w:pPr>
            <w:r>
              <w:rPr>
                <w:bCs/>
                <w:sz w:val="28"/>
                <w:szCs w:val="28"/>
              </w:rPr>
              <w:t>в</w:t>
            </w:r>
            <w:r w:rsidRPr="00650D8A">
              <w:rPr>
                <w:bCs/>
                <w:sz w:val="28"/>
                <w:szCs w:val="28"/>
              </w:rPr>
              <w:t xml:space="preserve">едущий специалист </w:t>
            </w:r>
            <w:r w:rsidR="00187AAE">
              <w:rPr>
                <w:bCs/>
                <w:sz w:val="28"/>
                <w:szCs w:val="28"/>
              </w:rPr>
              <w:t>организационного отдела</w:t>
            </w:r>
          </w:p>
        </w:tc>
      </w:tr>
      <w:tr w:rsidR="005F457E" w:rsidRPr="00453722" w14:paraId="5C17764E" w14:textId="77777777" w:rsidTr="00BF6B09">
        <w:trPr>
          <w:trHeight w:val="514"/>
        </w:trPr>
        <w:tc>
          <w:tcPr>
            <w:tcW w:w="4308" w:type="dxa"/>
          </w:tcPr>
          <w:p w14:paraId="118FC878" w14:textId="77777777" w:rsidR="005F457E" w:rsidRPr="00453722" w:rsidRDefault="005F457E" w:rsidP="00BF6B09">
            <w:pPr>
              <w:suppressAutoHyphens/>
              <w:rPr>
                <w:rFonts w:eastAsia="Calibri"/>
                <w:color w:val="000000" w:themeColor="text1"/>
                <w:sz w:val="28"/>
                <w:szCs w:val="28"/>
              </w:rPr>
            </w:pPr>
            <w:proofErr w:type="spellStart"/>
            <w:r w:rsidRPr="00453722">
              <w:rPr>
                <w:rFonts w:eastAsia="Calibri"/>
                <w:color w:val="000000" w:themeColor="text1"/>
                <w:sz w:val="28"/>
                <w:szCs w:val="28"/>
              </w:rPr>
              <w:t>Мельхер</w:t>
            </w:r>
            <w:proofErr w:type="spellEnd"/>
            <w:r w:rsidRPr="00453722">
              <w:rPr>
                <w:rFonts w:eastAsia="Calibri"/>
                <w:color w:val="000000" w:themeColor="text1"/>
                <w:sz w:val="28"/>
                <w:szCs w:val="28"/>
              </w:rPr>
              <w:t xml:space="preserve"> Татьяна Георгиевна</w:t>
            </w:r>
          </w:p>
        </w:tc>
        <w:tc>
          <w:tcPr>
            <w:tcW w:w="4764" w:type="dxa"/>
          </w:tcPr>
          <w:p w14:paraId="540A5F16" w14:textId="77777777" w:rsidR="005F457E" w:rsidRDefault="005F457E" w:rsidP="00BF6B09">
            <w:pPr>
              <w:suppressAutoHyphens/>
              <w:rPr>
                <w:bCs/>
                <w:color w:val="000000" w:themeColor="text1"/>
                <w:sz w:val="28"/>
                <w:szCs w:val="28"/>
              </w:rPr>
            </w:pPr>
            <w:r w:rsidRPr="00453722">
              <w:rPr>
                <w:bCs/>
                <w:color w:val="000000" w:themeColor="text1"/>
                <w:sz w:val="28"/>
                <w:szCs w:val="28"/>
              </w:rPr>
              <w:t>депутат Совета депутатов муниципального образования «Муринское городское поселение» Всеволожского муниципального района Ленинградской области</w:t>
            </w:r>
            <w:r>
              <w:rPr>
                <w:bCs/>
                <w:color w:val="000000" w:themeColor="text1"/>
                <w:sz w:val="28"/>
                <w:szCs w:val="28"/>
              </w:rPr>
              <w:t xml:space="preserve"> </w:t>
            </w:r>
          </w:p>
          <w:p w14:paraId="2CEEB160" w14:textId="77777777" w:rsidR="005F457E" w:rsidRPr="00453722" w:rsidRDefault="005F457E" w:rsidP="00BF6B09">
            <w:pPr>
              <w:suppressAutoHyphens/>
              <w:rPr>
                <w:bCs/>
                <w:color w:val="000000" w:themeColor="text1"/>
                <w:sz w:val="28"/>
                <w:szCs w:val="28"/>
              </w:rPr>
            </w:pPr>
            <w:r>
              <w:rPr>
                <w:bCs/>
                <w:color w:val="000000" w:themeColor="text1"/>
                <w:sz w:val="28"/>
                <w:szCs w:val="28"/>
              </w:rPr>
              <w:t>(по согласованию)</w:t>
            </w:r>
          </w:p>
        </w:tc>
      </w:tr>
      <w:tr w:rsidR="005F457E" w:rsidRPr="00566EF2" w14:paraId="4D9A7988" w14:textId="77777777" w:rsidTr="00BF6B09">
        <w:trPr>
          <w:trHeight w:val="514"/>
        </w:trPr>
        <w:tc>
          <w:tcPr>
            <w:tcW w:w="4308" w:type="dxa"/>
          </w:tcPr>
          <w:p w14:paraId="0B2284A7" w14:textId="77777777" w:rsidR="005F457E" w:rsidRPr="00453722" w:rsidRDefault="005F457E" w:rsidP="00BF6B09">
            <w:pPr>
              <w:suppressAutoHyphens/>
              <w:rPr>
                <w:rFonts w:eastAsia="Calibri"/>
                <w:color w:val="000000" w:themeColor="text1"/>
                <w:sz w:val="28"/>
                <w:szCs w:val="28"/>
              </w:rPr>
            </w:pPr>
            <w:r w:rsidRPr="00453722">
              <w:rPr>
                <w:rFonts w:eastAsia="Calibri"/>
                <w:color w:val="000000" w:themeColor="text1"/>
                <w:sz w:val="28"/>
                <w:szCs w:val="28"/>
              </w:rPr>
              <w:t>Ракитин Антон Александрович</w:t>
            </w:r>
          </w:p>
        </w:tc>
        <w:tc>
          <w:tcPr>
            <w:tcW w:w="4764" w:type="dxa"/>
          </w:tcPr>
          <w:p w14:paraId="4647A6E0" w14:textId="77777777" w:rsidR="005F457E" w:rsidRDefault="005F457E" w:rsidP="00BF6B09">
            <w:pPr>
              <w:suppressAutoHyphens/>
              <w:rPr>
                <w:bCs/>
                <w:color w:val="000000" w:themeColor="text1"/>
                <w:sz w:val="28"/>
                <w:szCs w:val="28"/>
              </w:rPr>
            </w:pPr>
            <w:r w:rsidRPr="00453722">
              <w:rPr>
                <w:bCs/>
                <w:color w:val="000000" w:themeColor="text1"/>
                <w:sz w:val="28"/>
                <w:szCs w:val="28"/>
              </w:rPr>
              <w:t>депутат Совета депутатов муниципального образования «Муринское городское поселение» Всеволожского муниципального района Ленинградской области</w:t>
            </w:r>
            <w:r>
              <w:rPr>
                <w:bCs/>
                <w:color w:val="000000" w:themeColor="text1"/>
                <w:sz w:val="28"/>
                <w:szCs w:val="28"/>
              </w:rPr>
              <w:t xml:space="preserve"> </w:t>
            </w:r>
          </w:p>
          <w:p w14:paraId="45D9BFA8" w14:textId="77777777" w:rsidR="005F457E" w:rsidRPr="00453722" w:rsidRDefault="005F457E" w:rsidP="00BF6B09">
            <w:pPr>
              <w:suppressAutoHyphens/>
              <w:rPr>
                <w:bCs/>
                <w:color w:val="000000" w:themeColor="text1"/>
                <w:sz w:val="28"/>
                <w:szCs w:val="28"/>
              </w:rPr>
            </w:pPr>
            <w:r>
              <w:rPr>
                <w:bCs/>
                <w:color w:val="000000" w:themeColor="text1"/>
                <w:sz w:val="28"/>
                <w:szCs w:val="28"/>
              </w:rPr>
              <w:t>(по согласованию)</w:t>
            </w:r>
          </w:p>
        </w:tc>
      </w:tr>
      <w:tr w:rsidR="005F457E" w:rsidRPr="00453722" w14:paraId="18AD4AE1" w14:textId="77777777" w:rsidTr="00BF6B09">
        <w:trPr>
          <w:trHeight w:val="514"/>
        </w:trPr>
        <w:tc>
          <w:tcPr>
            <w:tcW w:w="4308" w:type="dxa"/>
          </w:tcPr>
          <w:p w14:paraId="3A3526A8" w14:textId="77777777" w:rsidR="005F457E" w:rsidRPr="00453722" w:rsidRDefault="005F457E" w:rsidP="00BF6B09">
            <w:pPr>
              <w:suppressAutoHyphens/>
              <w:rPr>
                <w:rFonts w:eastAsia="Calibri"/>
                <w:color w:val="000000" w:themeColor="text1"/>
                <w:sz w:val="28"/>
                <w:szCs w:val="28"/>
              </w:rPr>
            </w:pPr>
            <w:proofErr w:type="spellStart"/>
            <w:r w:rsidRPr="00453722">
              <w:rPr>
                <w:rFonts w:eastAsia="Calibri"/>
                <w:color w:val="000000" w:themeColor="text1"/>
                <w:sz w:val="28"/>
                <w:szCs w:val="28"/>
              </w:rPr>
              <w:t>Байбакова</w:t>
            </w:r>
            <w:proofErr w:type="spellEnd"/>
            <w:r w:rsidRPr="00453722">
              <w:rPr>
                <w:rFonts w:eastAsia="Calibri"/>
                <w:color w:val="000000" w:themeColor="text1"/>
                <w:sz w:val="28"/>
                <w:szCs w:val="28"/>
              </w:rPr>
              <w:t xml:space="preserve"> Алина Игоревна</w:t>
            </w:r>
          </w:p>
        </w:tc>
        <w:tc>
          <w:tcPr>
            <w:tcW w:w="4764" w:type="dxa"/>
          </w:tcPr>
          <w:p w14:paraId="2418C31D" w14:textId="77777777" w:rsidR="005F457E" w:rsidRDefault="005F457E" w:rsidP="00BF6B09">
            <w:pPr>
              <w:suppressAutoHyphens/>
              <w:rPr>
                <w:bCs/>
                <w:color w:val="000000" w:themeColor="text1"/>
                <w:sz w:val="28"/>
                <w:szCs w:val="28"/>
              </w:rPr>
            </w:pPr>
            <w:r>
              <w:rPr>
                <w:bCs/>
                <w:color w:val="000000" w:themeColor="text1"/>
                <w:sz w:val="28"/>
                <w:szCs w:val="28"/>
              </w:rPr>
              <w:t>п</w:t>
            </w:r>
            <w:r w:rsidRPr="00453722">
              <w:rPr>
                <w:bCs/>
                <w:color w:val="000000" w:themeColor="text1"/>
                <w:sz w:val="28"/>
                <w:szCs w:val="28"/>
              </w:rPr>
              <w:t>редседатель Всеволожской местной организации Общероссийской общественной организации «Российский Союз Молодежи»</w:t>
            </w:r>
            <w:r>
              <w:rPr>
                <w:bCs/>
                <w:color w:val="000000" w:themeColor="text1"/>
                <w:sz w:val="28"/>
                <w:szCs w:val="28"/>
              </w:rPr>
              <w:t xml:space="preserve"> </w:t>
            </w:r>
          </w:p>
          <w:p w14:paraId="6501FF55" w14:textId="08490F5D" w:rsidR="005F457E" w:rsidRPr="00453722" w:rsidRDefault="001F001E" w:rsidP="00BF6B09">
            <w:pPr>
              <w:suppressAutoHyphens/>
              <w:rPr>
                <w:bCs/>
                <w:color w:val="000000" w:themeColor="text1"/>
                <w:sz w:val="28"/>
                <w:szCs w:val="28"/>
              </w:rPr>
            </w:pPr>
            <w:r>
              <w:rPr>
                <w:bCs/>
                <w:color w:val="000000" w:themeColor="text1"/>
                <w:sz w:val="28"/>
                <w:szCs w:val="28"/>
              </w:rPr>
              <w:t>(по согласованию</w:t>
            </w:r>
            <w:r w:rsidR="005F457E">
              <w:rPr>
                <w:bCs/>
                <w:color w:val="000000" w:themeColor="text1"/>
                <w:sz w:val="28"/>
                <w:szCs w:val="28"/>
              </w:rPr>
              <w:t>)</w:t>
            </w:r>
          </w:p>
        </w:tc>
      </w:tr>
      <w:tr w:rsidR="005F457E" w:rsidRPr="00453722" w14:paraId="4C92DAA1" w14:textId="77777777" w:rsidTr="00BF6B09">
        <w:trPr>
          <w:trHeight w:val="514"/>
        </w:trPr>
        <w:tc>
          <w:tcPr>
            <w:tcW w:w="4308" w:type="dxa"/>
          </w:tcPr>
          <w:p w14:paraId="4B1E5BE6" w14:textId="77777777" w:rsidR="005F457E" w:rsidRPr="00453722" w:rsidRDefault="005F457E" w:rsidP="00BF6B09">
            <w:pPr>
              <w:suppressAutoHyphens/>
              <w:rPr>
                <w:rFonts w:eastAsia="Calibri"/>
                <w:color w:val="000000" w:themeColor="text1"/>
                <w:sz w:val="28"/>
                <w:szCs w:val="28"/>
              </w:rPr>
            </w:pPr>
            <w:r w:rsidRPr="00453722">
              <w:rPr>
                <w:rFonts w:eastAsia="Calibri"/>
                <w:color w:val="000000" w:themeColor="text1"/>
                <w:sz w:val="28"/>
                <w:szCs w:val="28"/>
              </w:rPr>
              <w:t xml:space="preserve">Дочкина Анна Александровна </w:t>
            </w:r>
          </w:p>
        </w:tc>
        <w:tc>
          <w:tcPr>
            <w:tcW w:w="4764" w:type="dxa"/>
          </w:tcPr>
          <w:p w14:paraId="66B86F4D" w14:textId="77777777" w:rsidR="005F457E" w:rsidRPr="00453722" w:rsidRDefault="005F457E" w:rsidP="00BF6B09">
            <w:pPr>
              <w:suppressAutoHyphens/>
              <w:rPr>
                <w:bCs/>
                <w:color w:val="000000" w:themeColor="text1"/>
                <w:sz w:val="28"/>
                <w:szCs w:val="28"/>
              </w:rPr>
            </w:pPr>
            <w:r w:rsidRPr="00453722">
              <w:rPr>
                <w:bCs/>
                <w:color w:val="000000" w:themeColor="text1"/>
                <w:sz w:val="28"/>
                <w:szCs w:val="28"/>
              </w:rPr>
              <w:t>кандидат экономических наук -Северо-Западный институт управления РАНХиГС при Президенте РФ</w:t>
            </w:r>
            <w:r>
              <w:rPr>
                <w:bCs/>
                <w:color w:val="000000" w:themeColor="text1"/>
                <w:sz w:val="28"/>
                <w:szCs w:val="28"/>
              </w:rPr>
              <w:t xml:space="preserve"> (по согласованию)</w:t>
            </w:r>
          </w:p>
        </w:tc>
      </w:tr>
    </w:tbl>
    <w:p w14:paraId="38DA1D6B" w14:textId="77777777" w:rsidR="005F457E" w:rsidRPr="00C73FA8" w:rsidRDefault="005F457E" w:rsidP="005F457E">
      <w:pPr>
        <w:pStyle w:val="a4"/>
        <w:ind w:firstLine="0"/>
        <w:rPr>
          <w:b/>
          <w:sz w:val="28"/>
          <w:szCs w:val="28"/>
        </w:rPr>
      </w:pPr>
    </w:p>
    <w:p w14:paraId="22A75DED" w14:textId="77777777" w:rsidR="005F457E" w:rsidRDefault="005F457E" w:rsidP="00390FC9">
      <w:pPr>
        <w:ind w:left="5670" w:hanging="141"/>
        <w:jc w:val="center"/>
        <w:rPr>
          <w:rFonts w:eastAsia="Calibri"/>
          <w:lang w:eastAsia="en-US"/>
        </w:rPr>
      </w:pPr>
    </w:p>
    <w:p w14:paraId="26712933" w14:textId="77777777" w:rsidR="005F457E" w:rsidRDefault="005F457E" w:rsidP="004C2199">
      <w:pPr>
        <w:ind w:left="5670" w:hanging="141"/>
        <w:jc w:val="both"/>
        <w:rPr>
          <w:rFonts w:eastAsia="Calibri"/>
          <w:lang w:eastAsia="en-US"/>
        </w:rPr>
      </w:pPr>
    </w:p>
    <w:sectPr w:rsidR="005F457E"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0E46" w14:textId="77777777" w:rsidR="005E74A9" w:rsidRDefault="005E74A9" w:rsidP="00751B94">
      <w:r>
        <w:separator/>
      </w:r>
    </w:p>
  </w:endnote>
  <w:endnote w:type="continuationSeparator" w:id="0">
    <w:p w14:paraId="6D033D15" w14:textId="77777777" w:rsidR="005E74A9" w:rsidRDefault="005E74A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195D" w14:textId="77777777" w:rsidR="005E74A9" w:rsidRDefault="005E74A9" w:rsidP="00751B94">
      <w:r>
        <w:separator/>
      </w:r>
    </w:p>
  </w:footnote>
  <w:footnote w:type="continuationSeparator" w:id="0">
    <w:p w14:paraId="3344A181" w14:textId="77777777" w:rsidR="005E74A9" w:rsidRDefault="005E74A9"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5B560FD3" w:rsidR="009E4044" w:rsidRDefault="009E4044">
        <w:pPr>
          <w:pStyle w:val="a5"/>
          <w:jc w:val="center"/>
        </w:pPr>
        <w:r>
          <w:fldChar w:fldCharType="begin"/>
        </w:r>
        <w:r>
          <w:instrText>PAGE   \* MERGEFORMAT</w:instrText>
        </w:r>
        <w:r>
          <w:fldChar w:fldCharType="separate"/>
        </w:r>
        <w:r w:rsidR="00702FC1">
          <w:rPr>
            <w:noProof/>
          </w:rPr>
          <w:t>3</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406805464">
    <w:abstractNumId w:val="9"/>
  </w:num>
  <w:num w:numId="2" w16cid:durableId="1266427858">
    <w:abstractNumId w:val="4"/>
  </w:num>
  <w:num w:numId="3" w16cid:durableId="1548908924">
    <w:abstractNumId w:val="13"/>
  </w:num>
  <w:num w:numId="4" w16cid:durableId="1196314819">
    <w:abstractNumId w:val="2"/>
  </w:num>
  <w:num w:numId="5" w16cid:durableId="444271312">
    <w:abstractNumId w:val="11"/>
  </w:num>
  <w:num w:numId="6" w16cid:durableId="1468357214">
    <w:abstractNumId w:val="5"/>
  </w:num>
  <w:num w:numId="7" w16cid:durableId="1917545256">
    <w:abstractNumId w:val="12"/>
  </w:num>
  <w:num w:numId="8" w16cid:durableId="117335352">
    <w:abstractNumId w:val="7"/>
  </w:num>
  <w:num w:numId="9" w16cid:durableId="33775170">
    <w:abstractNumId w:val="3"/>
  </w:num>
  <w:num w:numId="10" w16cid:durableId="1414472108">
    <w:abstractNumId w:val="6"/>
  </w:num>
  <w:num w:numId="11" w16cid:durableId="1237740412">
    <w:abstractNumId w:val="0"/>
  </w:num>
  <w:num w:numId="12" w16cid:durableId="329524655">
    <w:abstractNumId w:val="8"/>
  </w:num>
  <w:num w:numId="13" w16cid:durableId="1289120787">
    <w:abstractNumId w:val="1"/>
  </w:num>
  <w:num w:numId="14" w16cid:durableId="1320158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4F2"/>
    <w:rsid w:val="00013D1C"/>
    <w:rsid w:val="000171BD"/>
    <w:rsid w:val="000176DD"/>
    <w:rsid w:val="00020B16"/>
    <w:rsid w:val="000231FF"/>
    <w:rsid w:val="000241D6"/>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9362E"/>
    <w:rsid w:val="000D0974"/>
    <w:rsid w:val="000E64E8"/>
    <w:rsid w:val="0010306E"/>
    <w:rsid w:val="00106BAD"/>
    <w:rsid w:val="00110B62"/>
    <w:rsid w:val="00110DEC"/>
    <w:rsid w:val="00112613"/>
    <w:rsid w:val="001130B1"/>
    <w:rsid w:val="001175B7"/>
    <w:rsid w:val="001175D9"/>
    <w:rsid w:val="00122125"/>
    <w:rsid w:val="0012712D"/>
    <w:rsid w:val="00127474"/>
    <w:rsid w:val="00130AFD"/>
    <w:rsid w:val="00132278"/>
    <w:rsid w:val="00146149"/>
    <w:rsid w:val="001564EA"/>
    <w:rsid w:val="001632D8"/>
    <w:rsid w:val="001666D3"/>
    <w:rsid w:val="00174400"/>
    <w:rsid w:val="00175E1E"/>
    <w:rsid w:val="00187AAE"/>
    <w:rsid w:val="00191428"/>
    <w:rsid w:val="001946EA"/>
    <w:rsid w:val="00197131"/>
    <w:rsid w:val="001A25F9"/>
    <w:rsid w:val="001A4007"/>
    <w:rsid w:val="001B06C9"/>
    <w:rsid w:val="001B0C11"/>
    <w:rsid w:val="001B2351"/>
    <w:rsid w:val="001B4E8E"/>
    <w:rsid w:val="001C49F3"/>
    <w:rsid w:val="001C5901"/>
    <w:rsid w:val="001D5E4D"/>
    <w:rsid w:val="001E52C6"/>
    <w:rsid w:val="001F001E"/>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0FC9"/>
    <w:rsid w:val="00395510"/>
    <w:rsid w:val="00396B2F"/>
    <w:rsid w:val="003A4D62"/>
    <w:rsid w:val="003B0FFA"/>
    <w:rsid w:val="003B73F7"/>
    <w:rsid w:val="003C12EC"/>
    <w:rsid w:val="003D6D56"/>
    <w:rsid w:val="003D70AB"/>
    <w:rsid w:val="003D74BE"/>
    <w:rsid w:val="003E05FB"/>
    <w:rsid w:val="003E2E1D"/>
    <w:rsid w:val="003E54E3"/>
    <w:rsid w:val="003E66F4"/>
    <w:rsid w:val="003E7798"/>
    <w:rsid w:val="003F6A28"/>
    <w:rsid w:val="004058BF"/>
    <w:rsid w:val="00414657"/>
    <w:rsid w:val="0041667B"/>
    <w:rsid w:val="00423272"/>
    <w:rsid w:val="00435946"/>
    <w:rsid w:val="0044396A"/>
    <w:rsid w:val="00451AF3"/>
    <w:rsid w:val="00453722"/>
    <w:rsid w:val="00455044"/>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1664"/>
    <w:rsid w:val="0052281A"/>
    <w:rsid w:val="00524C4F"/>
    <w:rsid w:val="00541C27"/>
    <w:rsid w:val="00544A83"/>
    <w:rsid w:val="00544FE6"/>
    <w:rsid w:val="005469A4"/>
    <w:rsid w:val="005612B0"/>
    <w:rsid w:val="00566EF2"/>
    <w:rsid w:val="00581E47"/>
    <w:rsid w:val="00587A35"/>
    <w:rsid w:val="00587C6F"/>
    <w:rsid w:val="005A136F"/>
    <w:rsid w:val="005A137B"/>
    <w:rsid w:val="005A3343"/>
    <w:rsid w:val="005B1AB5"/>
    <w:rsid w:val="005C6836"/>
    <w:rsid w:val="005D19D2"/>
    <w:rsid w:val="005E3912"/>
    <w:rsid w:val="005E74A9"/>
    <w:rsid w:val="005F243F"/>
    <w:rsid w:val="005F457E"/>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A7FEA"/>
    <w:rsid w:val="006B1856"/>
    <w:rsid w:val="006B7A6E"/>
    <w:rsid w:val="006C3069"/>
    <w:rsid w:val="006D7B07"/>
    <w:rsid w:val="006E5E5F"/>
    <w:rsid w:val="006E6549"/>
    <w:rsid w:val="006F1FAE"/>
    <w:rsid w:val="00702FC1"/>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A43F8"/>
    <w:rsid w:val="007B4847"/>
    <w:rsid w:val="007B6A91"/>
    <w:rsid w:val="007C60FC"/>
    <w:rsid w:val="007C6CA5"/>
    <w:rsid w:val="007D0220"/>
    <w:rsid w:val="007D17DB"/>
    <w:rsid w:val="007E508A"/>
    <w:rsid w:val="007E569F"/>
    <w:rsid w:val="007E5FF7"/>
    <w:rsid w:val="007F3927"/>
    <w:rsid w:val="007F6171"/>
    <w:rsid w:val="00803075"/>
    <w:rsid w:val="008043B9"/>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47079"/>
    <w:rsid w:val="00A5061E"/>
    <w:rsid w:val="00A52343"/>
    <w:rsid w:val="00A55592"/>
    <w:rsid w:val="00A60C6C"/>
    <w:rsid w:val="00A7019C"/>
    <w:rsid w:val="00A71028"/>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6A43"/>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210A1"/>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80DF9"/>
    <w:rsid w:val="00F82B4E"/>
    <w:rsid w:val="00F82F9C"/>
    <w:rsid w:val="00F86433"/>
    <w:rsid w:val="00F950C7"/>
    <w:rsid w:val="00F97DF3"/>
    <w:rsid w:val="00FA3C3D"/>
    <w:rsid w:val="00FA78CC"/>
    <w:rsid w:val="00FB72E6"/>
    <w:rsid w:val="00FC2BCC"/>
    <w:rsid w:val="00FD5C26"/>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F1184C2-19AB-4958-8F2F-907DBEE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FB19-03EE-412C-AE40-45333293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2022-08-09T06:45:00Z</cp:lastPrinted>
  <dcterms:created xsi:type="dcterms:W3CDTF">2022-08-22T05:49:00Z</dcterms:created>
  <dcterms:modified xsi:type="dcterms:W3CDTF">2022-08-22T05:49:00Z</dcterms:modified>
</cp:coreProperties>
</file>